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2A" w:rsidRDefault="00C5282A" w:rsidP="00C731A0">
      <w:pPr>
        <w:shd w:val="clear" w:color="auto" w:fill="FFFFFF"/>
        <w:spacing w:after="0" w:line="240" w:lineRule="auto"/>
        <w:jc w:val="center"/>
        <w:rPr>
          <w:rFonts w:ascii="Times New Roman" w:eastAsia="Times New Roman" w:hAnsi="Times New Roman" w:cs="Times New Roman"/>
          <w:b/>
          <w:bCs/>
          <w:color w:val="000000"/>
          <w:sz w:val="28"/>
          <w:szCs w:val="28"/>
        </w:rPr>
      </w:pPr>
    </w:p>
    <w:p w:rsidR="00C5282A" w:rsidRPr="00C5282A" w:rsidRDefault="00C5282A" w:rsidP="00C731A0">
      <w:pPr>
        <w:shd w:val="clear" w:color="auto" w:fill="FFFFFF"/>
        <w:spacing w:after="0" w:line="240" w:lineRule="auto"/>
        <w:jc w:val="center"/>
        <w:rPr>
          <w:rFonts w:ascii="Times New Roman" w:eastAsia="Times New Roman" w:hAnsi="Times New Roman" w:cs="Times New Roman"/>
          <w:b/>
          <w:bCs/>
          <w:color w:val="FF0000"/>
          <w:sz w:val="28"/>
          <w:szCs w:val="28"/>
        </w:rPr>
      </w:pPr>
    </w:p>
    <w:p w:rsidR="00C5282A" w:rsidRPr="00C5282A" w:rsidRDefault="00C5282A" w:rsidP="00C731A0">
      <w:pPr>
        <w:shd w:val="clear" w:color="auto" w:fill="FFFFFF"/>
        <w:spacing w:after="0" w:line="240" w:lineRule="auto"/>
        <w:jc w:val="center"/>
        <w:rPr>
          <w:rFonts w:ascii="Times New Roman" w:eastAsia="Times New Roman" w:hAnsi="Times New Roman" w:cs="Times New Roman"/>
          <w:b/>
          <w:bCs/>
          <w:color w:val="FF0000"/>
          <w:sz w:val="28"/>
          <w:szCs w:val="28"/>
        </w:rPr>
      </w:pPr>
      <w:r w:rsidRPr="00C5282A">
        <w:rPr>
          <w:rFonts w:ascii="Times New Roman" w:eastAsia="Times New Roman" w:hAnsi="Times New Roman" w:cs="Times New Roman"/>
          <w:b/>
          <w:bCs/>
          <w:color w:val="FF0000"/>
          <w:sz w:val="28"/>
          <w:szCs w:val="28"/>
        </w:rPr>
        <w:t>Рекомендации для родителей в области « Познавательное развитие»</w:t>
      </w:r>
    </w:p>
    <w:p w:rsidR="00C5282A" w:rsidRDefault="00C5282A" w:rsidP="00C731A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C731A0" w:rsidRPr="008C5723" w:rsidRDefault="00C5282A" w:rsidP="00C5282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C731A0" w:rsidRPr="008C5723">
        <w:rPr>
          <w:rFonts w:ascii="Times New Roman" w:eastAsia="Times New Roman" w:hAnsi="Times New Roman" w:cs="Times New Roman"/>
          <w:b/>
          <w:bCs/>
          <w:color w:val="000000"/>
          <w:sz w:val="28"/>
          <w:szCs w:val="28"/>
        </w:rPr>
        <w:t>Формирование математических представлений у детей 2-3 лет</w:t>
      </w:r>
    </w:p>
    <w:p w:rsidR="00C731A0" w:rsidRDefault="00C731A0" w:rsidP="00C731A0">
      <w:pPr>
        <w:shd w:val="clear" w:color="auto" w:fill="FFFFFF"/>
        <w:spacing w:after="0" w:line="240" w:lineRule="auto"/>
        <w:rPr>
          <w:rFonts w:ascii="Times New Roman" w:eastAsia="Times New Roman" w:hAnsi="Times New Roman" w:cs="Times New Roman"/>
          <w:color w:val="000000"/>
          <w:sz w:val="28"/>
          <w:szCs w:val="28"/>
        </w:rPr>
      </w:pPr>
    </w:p>
    <w:p w:rsidR="00C731A0" w:rsidRDefault="00C5282A" w:rsidP="00C731A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731A0" w:rsidRPr="008C5723">
        <w:rPr>
          <w:rFonts w:ascii="Times New Roman" w:eastAsia="Times New Roman" w:hAnsi="Times New Roman" w:cs="Times New Roman"/>
          <w:color w:val="000000"/>
          <w:sz w:val="28"/>
          <w:szCs w:val="28"/>
        </w:rPr>
        <w:t>Дети раннего дошкольного возраста активно познают окружающий мир и, будто губка, впитывают новые знания. Именно возраст 2-3 лет является наиболее благоприятным для сенсорного</w:t>
      </w:r>
      <w:r w:rsidR="00C731A0">
        <w:rPr>
          <w:rFonts w:ascii="Times New Roman" w:eastAsia="Times New Roman" w:hAnsi="Times New Roman" w:cs="Times New Roman"/>
          <w:color w:val="000000"/>
          <w:sz w:val="28"/>
          <w:szCs w:val="28"/>
        </w:rPr>
        <w:t xml:space="preserve"> </w:t>
      </w:r>
      <w:r w:rsidR="00C731A0" w:rsidRPr="008C5723">
        <w:rPr>
          <w:rFonts w:ascii="Times New Roman" w:eastAsia="Times New Roman" w:hAnsi="Times New Roman" w:cs="Times New Roman"/>
          <w:color w:val="000000"/>
          <w:sz w:val="28"/>
          <w:szCs w:val="28"/>
        </w:rPr>
        <w:t xml:space="preserve">- математического воспитания. </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Необходимо </w:t>
      </w:r>
      <w:hyperlink r:id="rId4" w:history="1">
        <w:r w:rsidRPr="008C5723">
          <w:rPr>
            <w:rFonts w:ascii="Times New Roman" w:eastAsia="Times New Roman" w:hAnsi="Times New Roman" w:cs="Times New Roman"/>
            <w:color w:val="0000FF"/>
            <w:sz w:val="28"/>
            <w:szCs w:val="28"/>
            <w:u w:val="single"/>
          </w:rPr>
          <w:t>знакомить ребёнка с цветами предметов</w:t>
        </w:r>
      </w:hyperlink>
      <w:r w:rsidRPr="008C5723">
        <w:rPr>
          <w:rFonts w:ascii="Times New Roman" w:eastAsia="Times New Roman" w:hAnsi="Times New Roman" w:cs="Times New Roman"/>
          <w:color w:val="000000"/>
          <w:sz w:val="28"/>
          <w:szCs w:val="28"/>
        </w:rPr>
        <w:t>, с формами, а в первую очередь, поощрять его активную реакцию на окружающий мир. Абсолютное большинство детей проявляют интерес ко всей новой информации. Поэтому важно постоянно подпитывать этот интерес, но ни в коем случае не отпугнуть малыша, перегрузив его излишними знаниями.</w:t>
      </w:r>
    </w:p>
    <w:p w:rsidR="00C731A0"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 xml:space="preserve">Многие родители задумываются о том, с какого возраста стоит увлекать ребёнка точными науками. Современная школьная программа предполагает, что ребёнок, поступивший в первый класс, уже обладает определённым объёмом знаний. </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Наиболее благополучным для начального математического развития является ранний дошкольный возраст. В 2-3 года ребёнок способен сформировать представления о пространстве, величинах, геометрических фигурах и их свойствах, о количестве предметов. Дети, которые обладают данными сенсорно-математическими представлениями, более успешно адаптированы к социуму: они способны самостоятельно решать первые задачи, которые будут поставлены перед ними в условиях детского сада, секций раннего развития или даже на детской площадке.</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Необходимость сенсорно-математического воспитания безусловна, важно то, каким образом будут прививаться знания. Чтобы разобраться в этом вопросе, обратимся к детской психологии.</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В возрасте 2-3 лет ребёнок приобретает наглядно-действенный тип мышления. Следовательно, чтобы найти решение предложенной ему задачи, малыш должен совершить ряд  физических действий. Такие образовательные методы как лекция или беседа совершенно не подходят для представленной возрастной категории, поскольку не предполагают получение знаний наглядно-действенным способом. Идеальным же решением для работы с младшими дошкольниками является использование дидактических игр.</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 xml:space="preserve">Ребёнок 2-3 лет познаёт окружающую действительность через игру: с её помощью он изучает новые предметы, благодаря </w:t>
      </w:r>
      <w:proofErr w:type="gramStart"/>
      <w:r w:rsidRPr="008C5723">
        <w:rPr>
          <w:rFonts w:ascii="Times New Roman" w:eastAsia="Times New Roman" w:hAnsi="Times New Roman" w:cs="Times New Roman"/>
          <w:color w:val="000000"/>
          <w:sz w:val="28"/>
          <w:szCs w:val="28"/>
        </w:rPr>
        <w:t>ей</w:t>
      </w:r>
      <w:proofErr w:type="gramEnd"/>
      <w:r w:rsidRPr="008C5723">
        <w:rPr>
          <w:rFonts w:ascii="Times New Roman" w:eastAsia="Times New Roman" w:hAnsi="Times New Roman" w:cs="Times New Roman"/>
          <w:color w:val="000000"/>
          <w:sz w:val="28"/>
          <w:szCs w:val="28"/>
        </w:rPr>
        <w:t xml:space="preserve"> же обретает и новые знания. Игровой подход позволяет нам решить ключевую задачу, а именно, не просто научить, но заинтересовать ребёнка наукой. Также в процессе игры активно тренируется детское внимание, развивается логическое мышление. Начиная знакомство с математикой, необходимо позволить ребёнку, в буквальном смысле, прикоснуться к новым знаниям. К примеру, чтобы понять, чем отличается круг от треугольника, ребёнок должен не только увидеть, но и потрогать эти фигуры. Только в этом случае, его память зафиксирует отличия геометрических форм достаточно быстро.</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color w:val="000000"/>
          <w:sz w:val="28"/>
          <w:szCs w:val="28"/>
        </w:rPr>
        <w:t xml:space="preserve">Занимаясь ранним развитием ребёнка, следует подходить ко всему с большой осторожностью. Важно помнить, что основной целью сенсорно-математического воспитания в раннем дошкольном возрасте является заинтересовать, но не перегрузить </w:t>
      </w:r>
      <w:r w:rsidRPr="008C5723">
        <w:rPr>
          <w:rFonts w:ascii="Times New Roman" w:eastAsia="Times New Roman" w:hAnsi="Times New Roman" w:cs="Times New Roman"/>
          <w:color w:val="000000"/>
          <w:sz w:val="28"/>
          <w:szCs w:val="28"/>
        </w:rPr>
        <w:lastRenderedPageBreak/>
        <w:t>знаниями. Использование дидактических игр сделает знакомство ребёнка с математикой лёгким и увлекательным.</w:t>
      </w:r>
    </w:p>
    <w:p w:rsidR="00C731A0" w:rsidRPr="008C5723" w:rsidRDefault="00C731A0" w:rsidP="00C731A0">
      <w:pPr>
        <w:shd w:val="clear" w:color="auto" w:fill="FFFFFF"/>
        <w:spacing w:after="240" w:line="240" w:lineRule="auto"/>
        <w:rPr>
          <w:rFonts w:ascii="Times New Roman" w:eastAsia="Times New Roman" w:hAnsi="Times New Roman" w:cs="Times New Roman"/>
          <w:color w:val="000000"/>
          <w:sz w:val="28"/>
          <w:szCs w:val="28"/>
        </w:rPr>
      </w:pPr>
    </w:p>
    <w:p w:rsidR="00C731A0" w:rsidRDefault="00C731A0" w:rsidP="00C731A0">
      <w:pPr>
        <w:shd w:val="clear" w:color="auto" w:fill="FFFFFF"/>
        <w:spacing w:after="0" w:line="240" w:lineRule="auto"/>
        <w:jc w:val="center"/>
        <w:rPr>
          <w:rFonts w:ascii="Times New Roman" w:eastAsia="Times New Roman" w:hAnsi="Times New Roman" w:cs="Times New Roman"/>
          <w:b/>
          <w:bCs/>
          <w:color w:val="000000"/>
          <w:sz w:val="28"/>
          <w:szCs w:val="28"/>
        </w:rPr>
      </w:pPr>
    </w:p>
    <w:p w:rsidR="00C731A0" w:rsidRDefault="00C731A0" w:rsidP="00C731A0">
      <w:pPr>
        <w:shd w:val="clear" w:color="auto" w:fill="FFFFFF"/>
        <w:spacing w:after="0" w:line="240" w:lineRule="auto"/>
        <w:jc w:val="center"/>
        <w:rPr>
          <w:rFonts w:ascii="Times New Roman" w:eastAsia="Times New Roman" w:hAnsi="Times New Roman" w:cs="Times New Roman"/>
          <w:b/>
          <w:bCs/>
          <w:color w:val="000000"/>
          <w:sz w:val="28"/>
          <w:szCs w:val="28"/>
        </w:rPr>
      </w:pPr>
    </w:p>
    <w:p w:rsidR="00C731A0" w:rsidRPr="008C5723" w:rsidRDefault="00C731A0" w:rsidP="00C731A0">
      <w:pPr>
        <w:shd w:val="clear" w:color="auto" w:fill="FFFFFF"/>
        <w:spacing w:after="0" w:line="240" w:lineRule="auto"/>
        <w:jc w:val="center"/>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Развивающие игры для детей 2, 3 лет</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Найди пару</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развивает внимание, восприятие, умение сравнивать</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карточки с нарисованными парными предметами, или парные игрушки. Можно воспользоваться специальными наборами, купленными в магазине.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Разложите карточки (игрушки) перед ребенком и предложите ему найти подходящую пару для каждого предмета.</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Счетные палочки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помогает освоить счёт, познакомиться с геометрическими фигурами, понятием о симметрии.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набор счетных палочек (карандашей, соломинок, хвоинок).</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proofErr w:type="gramStart"/>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Выкладывайте вместе с малышом различные картинки или фигурки из палочек — домик, грибок, елку, ежика, стрекозу, цветы, кораблик, зонтик, буквы.</w:t>
      </w:r>
      <w:proofErr w:type="gramEnd"/>
      <w:r w:rsidRPr="008C5723">
        <w:rPr>
          <w:rFonts w:ascii="Times New Roman" w:eastAsia="Times New Roman" w:hAnsi="Times New Roman" w:cs="Times New Roman"/>
          <w:color w:val="000000"/>
          <w:sz w:val="28"/>
          <w:szCs w:val="28"/>
        </w:rPr>
        <w:t xml:space="preserve"> Рассказывайте ребенку, как называется та или иная фигура.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Из счетных палочек можно стоить колодцы (квадратного или треугольного сечения).</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Яблоки созрели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помогает освоить счет</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плотный цветной картон, ножницы, нитки, пуговицы.</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Вырежьте из картона дерево и несколько яблок. На ветки пришейте небольшие пуговицы, а к плодам — петли соответствующего размера. Предложите малышу пристегнуть яблоки к веткам.</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Во время сбора урожая ребенок «отстегивает» яблоки.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Из нескольких яблонь можно сделать сад, добавив к ним другие деревья, например, грушевые, вишневые, сливовые или абрикосовые.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Если проявить немного терпения и добавить к яблокам цветы, то этот материал можно использовать в качестве иллюстрации процесса созревания плодов. При этом необходимо рассказать малышу, что деревья сначала цветут, а потом плодоносят.</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Помоги собрать урожай</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способствует разбитию навыков классифицирования</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муляжи или картинки с изображениями овощей и фруктов.</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Разложите овощи и фрукты (или картинки с их изображением) вперемешку. Попросите ребенка собрать и сложить в одну корзинку фрукты, а в другую — овощи.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Затем можно отсортировать овощи и фрукты по видам.</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Две дороги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способствует развитию навыков классифицирования</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картон или бумага, машинки разного размера.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lastRenderedPageBreak/>
        <w:t>◈</w:t>
      </w:r>
      <w:r w:rsidRPr="008C5723">
        <w:rPr>
          <w:rFonts w:ascii="Times New Roman" w:eastAsia="Times New Roman" w:hAnsi="Times New Roman" w:cs="Times New Roman"/>
          <w:color w:val="000000"/>
          <w:sz w:val="28"/>
          <w:szCs w:val="28"/>
        </w:rPr>
        <w:t xml:space="preserve"> Вырежьте из картона (бумаги) две полосы разной ширины. Объясните ребенку, что узкая полоска — это дорога для маленьких машин, а широкая — </w:t>
      </w:r>
      <w:proofErr w:type="gramStart"/>
      <w:r w:rsidRPr="008C5723">
        <w:rPr>
          <w:rFonts w:ascii="Times New Roman" w:eastAsia="Times New Roman" w:hAnsi="Times New Roman" w:cs="Times New Roman"/>
          <w:color w:val="000000"/>
          <w:sz w:val="28"/>
          <w:szCs w:val="28"/>
        </w:rPr>
        <w:t>для</w:t>
      </w:r>
      <w:proofErr w:type="gramEnd"/>
      <w:r w:rsidRPr="008C5723">
        <w:rPr>
          <w:rFonts w:ascii="Times New Roman" w:eastAsia="Times New Roman" w:hAnsi="Times New Roman" w:cs="Times New Roman"/>
          <w:color w:val="000000"/>
          <w:sz w:val="28"/>
          <w:szCs w:val="28"/>
        </w:rPr>
        <w:t xml:space="preserve"> больших.</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Покажите, как наложением полос друг на друга можно определить, какая из них шире.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Поинтересуйтесь, почему большая машина не сможет проехать по узкой дороге.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Покатайте машины по дорогам.</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Склеивая между собой полоски различной ширины, можно </w:t>
      </w:r>
      <w:proofErr w:type="gramStart"/>
      <w:r w:rsidRPr="008C5723">
        <w:rPr>
          <w:rFonts w:ascii="Times New Roman" w:eastAsia="Times New Roman" w:hAnsi="Times New Roman" w:cs="Times New Roman"/>
          <w:color w:val="000000"/>
          <w:sz w:val="28"/>
          <w:szCs w:val="28"/>
        </w:rPr>
        <w:t>построить</w:t>
      </w:r>
      <w:proofErr w:type="gramEnd"/>
      <w:r w:rsidRPr="008C5723">
        <w:rPr>
          <w:rFonts w:ascii="Times New Roman" w:eastAsia="Times New Roman" w:hAnsi="Times New Roman" w:cs="Times New Roman"/>
          <w:color w:val="000000"/>
          <w:sz w:val="28"/>
          <w:szCs w:val="28"/>
        </w:rPr>
        <w:t xml:space="preserve"> целую сеть дорог.</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Выбери дорогу</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способствует развитию навыков классифицирования, развивает умение сравнивать.</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картон или бумага, машинки разного размера.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Вырежьте из картона (бумаги) две полосы разной ширины. Объясните ребенку, что это дороги для машин.</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Попросите его выбрать машины, для которых подойдет узкая дорога. И наоборот, выбрать дорогу, по которой сможет проехать та или иная машина.</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Матрёшка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развивает мелкую моторику, навыки сравнения предметов по величине.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 </w:t>
      </w:r>
      <w:r w:rsidRPr="008C5723">
        <w:rPr>
          <w:rFonts w:ascii="Times New Roman" w:eastAsia="Times New Roman" w:hAnsi="Times New Roman" w:cs="Times New Roman"/>
          <w:color w:val="000000"/>
          <w:sz w:val="28"/>
          <w:szCs w:val="28"/>
        </w:rPr>
        <w:t>набор матрешек.</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Почти все дети любят матрешки.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Покажите ребенку большую матрешку. Потрясите ее. Откройте вместе с ребенком и достаньте матрешку меньшего размера. Поставьте их рядом и сравните.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Пусть ребенок вкладывает маленькую матрешку </w:t>
      </w:r>
      <w:proofErr w:type="gramStart"/>
      <w:r w:rsidRPr="008C5723">
        <w:rPr>
          <w:rFonts w:ascii="Times New Roman" w:eastAsia="Times New Roman" w:hAnsi="Times New Roman" w:cs="Times New Roman"/>
          <w:color w:val="000000"/>
          <w:sz w:val="28"/>
          <w:szCs w:val="28"/>
        </w:rPr>
        <w:t>в</w:t>
      </w:r>
      <w:proofErr w:type="gramEnd"/>
      <w:r w:rsidRPr="008C5723">
        <w:rPr>
          <w:rFonts w:ascii="Times New Roman" w:eastAsia="Times New Roman" w:hAnsi="Times New Roman" w:cs="Times New Roman"/>
          <w:color w:val="000000"/>
          <w:sz w:val="28"/>
          <w:szCs w:val="28"/>
        </w:rPr>
        <w:t xml:space="preserve"> большую и достает ее.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Постепенно покажите ему всех матрешек.</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Кто быстрее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помогает освоить понятия «длинное» - «короткое».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две машинки, веревочки.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Привяжите к двум машинкам веревочки — короткую и длинную. Отдайте малышу машину с короткой веревочкой.</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Предложите посмотреть, чья машина «доберется» до хозяина первой, если каждый будет наматывать свою веревку на карандаш.</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Положив веревочки рядом, наглядно покажите, что такое длинное и короткое.</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Горка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способствует развитию логического мышления.</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картон или дощечки.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Сделайте небольшую горку из картона, дощечек или любых других подручных материалов.</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С горки можно скатывать небольшие машинки, шарики, пупсиков.</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Поставьте перед горкой кубик и покажите, как скатившаяся машинка останавливается, ударившись о кубик.</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Строим башню</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способствует развитию моторики, навыков классифицирования, счёта, сравнения.</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кубики двух цветов.</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lastRenderedPageBreak/>
        <w:t>◈</w:t>
      </w:r>
      <w:r w:rsidRPr="008C5723">
        <w:rPr>
          <w:rFonts w:ascii="Times New Roman" w:eastAsia="Times New Roman" w:hAnsi="Times New Roman" w:cs="Times New Roman"/>
          <w:color w:val="000000"/>
          <w:sz w:val="28"/>
          <w:szCs w:val="28"/>
        </w:rPr>
        <w:t xml:space="preserve"> Предложите ребенку построить две башни разного цвета, предварительно отсортировав кубики.</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В процессе построения намеренно допускайте ошибки, выбирая кубики не того цвета.</w:t>
      </w:r>
    </w:p>
    <w:p w:rsidR="00C731A0" w:rsidRPr="008C5723" w:rsidRDefault="00C731A0" w:rsidP="00C731A0">
      <w:pPr>
        <w:shd w:val="clear" w:color="auto" w:fill="FFFFFF"/>
        <w:spacing w:after="0" w:line="240" w:lineRule="auto"/>
        <w:rPr>
          <w:rFonts w:ascii="Times New Roman" w:eastAsia="Times New Roman" w:hAnsi="Times New Roman" w:cs="Times New Roman"/>
          <w:color w:val="000000"/>
          <w:sz w:val="28"/>
          <w:szCs w:val="28"/>
        </w:rPr>
      </w:pPr>
      <w:r w:rsidRPr="008C5723">
        <w:rPr>
          <w:rFonts w:ascii="Times New Roman" w:eastAsia="Times New Roman" w:hAnsi="Times New Roman" w:cs="Times New Roman"/>
          <w:b/>
          <w:bCs/>
          <w:color w:val="000000"/>
          <w:sz w:val="28"/>
          <w:szCs w:val="28"/>
        </w:rPr>
        <w:t>Геометрические фигуры</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Игра учит различать предметы по цвету и форме</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Times New Roman" w:hAnsi="Times New Roman" w:cs="Times New Roman"/>
          <w:i/>
          <w:iCs/>
          <w:color w:val="000000"/>
          <w:sz w:val="28"/>
          <w:szCs w:val="28"/>
        </w:rPr>
        <w:t>Необходимый инвентарь</w:t>
      </w:r>
      <w:r w:rsidRPr="008C5723">
        <w:rPr>
          <w:rFonts w:ascii="Times New Roman" w:eastAsia="Times New Roman" w:hAnsi="Times New Roman" w:cs="Times New Roman"/>
          <w:color w:val="000000"/>
          <w:sz w:val="28"/>
          <w:szCs w:val="28"/>
        </w:rPr>
        <w:t>: пять разноцветных кругов, вырезанных из картона.</w:t>
      </w:r>
    </w:p>
    <w:p w:rsidR="00C731A0" w:rsidRPr="008C5723" w:rsidRDefault="00C731A0" w:rsidP="00C731A0">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Рассмотрите с малышом один из кругов, рассказывая ему: «Это круг. Он красного цвета. На что он похож?». Поищите в комнате предметы круглой формы. </w:t>
      </w:r>
      <w:r w:rsidRPr="008C5723">
        <w:rPr>
          <w:rFonts w:ascii="Times New Roman" w:eastAsia="MS Mincho" w:hAnsi="MS Mincho" w:cs="Times New Roman"/>
          <w:color w:val="000000"/>
          <w:sz w:val="28"/>
          <w:szCs w:val="28"/>
        </w:rPr>
        <w:t>◈</w:t>
      </w:r>
      <w:r w:rsidRPr="008C5723">
        <w:rPr>
          <w:rFonts w:ascii="Times New Roman" w:eastAsia="Times New Roman" w:hAnsi="Times New Roman" w:cs="Times New Roman"/>
          <w:color w:val="000000"/>
          <w:sz w:val="28"/>
          <w:szCs w:val="28"/>
        </w:rPr>
        <w:t xml:space="preserve"> Изучайте круги разного цвета.</w:t>
      </w:r>
    </w:p>
    <w:p w:rsidR="00C731A0" w:rsidRPr="008C5723" w:rsidRDefault="00C731A0" w:rsidP="00C731A0">
      <w:pPr>
        <w:rPr>
          <w:rFonts w:ascii="Times New Roman" w:hAnsi="Times New Roman" w:cs="Times New Roman"/>
          <w:sz w:val="28"/>
          <w:szCs w:val="28"/>
        </w:rPr>
      </w:pPr>
    </w:p>
    <w:p w:rsidR="00845238" w:rsidRDefault="00845238"/>
    <w:sectPr w:rsidR="00845238" w:rsidSect="00EF6D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C731A0"/>
    <w:rsid w:val="00845238"/>
    <w:rsid w:val="009B2AE4"/>
    <w:rsid w:val="00C5282A"/>
    <w:rsid w:val="00C7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365311">
      <w:bodyDiv w:val="1"/>
      <w:marLeft w:val="0"/>
      <w:marRight w:val="0"/>
      <w:marTop w:val="0"/>
      <w:marBottom w:val="0"/>
      <w:divBdr>
        <w:top w:val="none" w:sz="0" w:space="0" w:color="auto"/>
        <w:left w:val="none" w:sz="0" w:space="0" w:color="auto"/>
        <w:bottom w:val="none" w:sz="0" w:space="0" w:color="auto"/>
        <w:right w:val="none" w:sz="0" w:space="0" w:color="auto"/>
      </w:divBdr>
    </w:div>
    <w:div w:id="408384644">
      <w:bodyDiv w:val="1"/>
      <w:marLeft w:val="0"/>
      <w:marRight w:val="0"/>
      <w:marTop w:val="0"/>
      <w:marBottom w:val="0"/>
      <w:divBdr>
        <w:top w:val="none" w:sz="0" w:space="0" w:color="auto"/>
        <w:left w:val="none" w:sz="0" w:space="0" w:color="auto"/>
        <w:bottom w:val="none" w:sz="0" w:space="0" w:color="auto"/>
        <w:right w:val="none" w:sz="0" w:space="0" w:color="auto"/>
      </w:divBdr>
    </w:div>
    <w:div w:id="8466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D1%80%D0%B5%D0%B1%D0%B5%D0%BD%D0%BA%D0%BE%D0%BC.&amp;sa=D&amp;ust=1486545307582000&amp;usg=AFQjCNEK8UgBZR5yLpUnVNgdLB5Q3dJY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2020-05-18T08:47:00Z</dcterms:created>
  <dcterms:modified xsi:type="dcterms:W3CDTF">2020-05-18T08:56:00Z</dcterms:modified>
</cp:coreProperties>
</file>